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</w:tblGrid>
      <w:tr w:rsidR="00307EC9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2C6E18" w:rsidRDefault="002C6E18" w:rsidP="002C6E18">
            <w:pPr>
              <w:jc w:val="center"/>
            </w:pPr>
            <w:r>
              <w:t xml:space="preserve">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6E40A66" wp14:editId="556FE3FD">
                  <wp:extent cx="1914468" cy="1619250"/>
                  <wp:effectExtent l="0" t="0" r="0" b="0"/>
                  <wp:docPr id="3" name="Рисунок 3" descr="http://toprasprodaja.ru/img/p/3/52090-large_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prasprodaja.ru/img/p/3/52090-large_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51" cy="166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18" w:rsidRDefault="00802695" w:rsidP="002C6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2C6E18" w:rsidRPr="002C6E18">
              <w:rPr>
                <w:b/>
                <w:sz w:val="28"/>
                <w:szCs w:val="28"/>
              </w:rPr>
              <w:t xml:space="preserve"> обоих случаях приготовьте домашнюю аптечку</w:t>
            </w:r>
          </w:p>
          <w:p w:rsidR="00802695" w:rsidRDefault="002C6E18" w:rsidP="002C6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Проверьте наличие в ней:</w:t>
            </w:r>
          </w:p>
          <w:p w:rsidR="00802695" w:rsidRDefault="00802695" w:rsidP="00802695">
            <w:pPr>
              <w:pStyle w:val="affff4"/>
              <w:numPr>
                <w:ilvl w:val="0"/>
                <w:numId w:val="24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02695">
              <w:rPr>
                <w:sz w:val="24"/>
                <w:szCs w:val="24"/>
              </w:rPr>
              <w:t xml:space="preserve">орной </w:t>
            </w:r>
            <w:r>
              <w:rPr>
                <w:sz w:val="24"/>
                <w:szCs w:val="24"/>
              </w:rPr>
              <w:t xml:space="preserve">и лимонной </w:t>
            </w:r>
            <w:r w:rsidRPr="00802695">
              <w:rPr>
                <w:sz w:val="24"/>
                <w:szCs w:val="24"/>
              </w:rPr>
              <w:t>кислоты</w:t>
            </w:r>
            <w:r>
              <w:rPr>
                <w:sz w:val="24"/>
                <w:szCs w:val="24"/>
              </w:rPr>
              <w:t>, альбуци</w:t>
            </w:r>
            <w:r w:rsidR="0089383F">
              <w:rPr>
                <w:sz w:val="24"/>
                <w:szCs w:val="24"/>
              </w:rPr>
              <w:t>да, оливкового масла, питьевой соды – это поможет Вам при химическом поражении ХЛОРОМ</w:t>
            </w:r>
          </w:p>
          <w:p w:rsidR="0089383F" w:rsidRPr="00802695" w:rsidRDefault="0089383F" w:rsidP="00802695">
            <w:pPr>
              <w:pStyle w:val="affff4"/>
              <w:numPr>
                <w:ilvl w:val="0"/>
                <w:numId w:val="24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уксусной и лимонной кислоты – это поможет Вам при химическом поражении АММИАКОМ</w:t>
            </w:r>
          </w:p>
          <w:p w:rsidR="00802695" w:rsidRDefault="0089383F" w:rsidP="002C6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Уходя из дома возьмите аптечку с собой!!1</w:t>
            </w:r>
          </w:p>
          <w:p w:rsidR="00307EC9" w:rsidRDefault="00307EC9">
            <w:bookmarkStart w:id="0" w:name="_GoBack"/>
            <w:bookmarkEnd w:id="0"/>
          </w:p>
          <w:p w:rsidR="00307EC9" w:rsidRPr="002C6E18" w:rsidRDefault="00307EC9" w:rsidP="002C6E18">
            <w:pPr>
              <w:pStyle w:val="affff4"/>
              <w:spacing w:after="0" w:line="276" w:lineRule="auto"/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 w:rsidRPr="00C4223C">
              <w:trPr>
                <w:trHeight w:hRule="exact" w:val="7920"/>
              </w:trPr>
              <w:tc>
                <w:tcPr>
                  <w:tcW w:w="5000" w:type="pct"/>
                </w:tcPr>
                <w:p w:rsidR="00C4223C" w:rsidRPr="00C4223C" w:rsidRDefault="00C4223C" w:rsidP="00C4223C">
                  <w:pPr>
                    <w:ind w:hanging="3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223C">
                    <w:rPr>
                      <w:b/>
                      <w:sz w:val="28"/>
                      <w:szCs w:val="28"/>
                    </w:rPr>
                    <w:t>Уважаемые родители!</w:t>
                  </w:r>
                </w:p>
                <w:p w:rsidR="005C69FF" w:rsidRDefault="00C4223C" w:rsidP="00C4223C">
                  <w:pPr>
                    <w:ind w:firstLine="249"/>
                    <w:jc w:val="center"/>
                    <w:rPr>
                      <w:sz w:val="28"/>
                      <w:szCs w:val="28"/>
                    </w:rPr>
                  </w:pPr>
                  <w:r w:rsidRPr="00C4223C">
                    <w:rPr>
                      <w:sz w:val="28"/>
                      <w:szCs w:val="28"/>
                    </w:rPr>
                    <w:t xml:space="preserve">Если Вы хотите защитить себя и своих близких в случае чрезвычайной ситуации внимательно ознакомьтесь с данной инструкцией. Действуя согласно этим правилам у Вас будет возможность сохранить свое здоровье и здоровье </w:t>
                  </w:r>
                </w:p>
                <w:p w:rsidR="005C69FF" w:rsidRDefault="00C4223C" w:rsidP="00C4223C">
                  <w:pPr>
                    <w:ind w:firstLine="249"/>
                    <w:jc w:val="center"/>
                    <w:rPr>
                      <w:sz w:val="28"/>
                      <w:szCs w:val="28"/>
                    </w:rPr>
                  </w:pPr>
                  <w:r w:rsidRPr="00C4223C">
                    <w:rPr>
                      <w:sz w:val="28"/>
                      <w:szCs w:val="28"/>
                    </w:rPr>
                    <w:t xml:space="preserve">Ваших </w:t>
                  </w:r>
                  <w:r w:rsidR="005C69FF" w:rsidRPr="00C4223C">
                    <w:rPr>
                      <w:sz w:val="28"/>
                      <w:szCs w:val="28"/>
                    </w:rPr>
                    <w:t>детей!</w:t>
                  </w:r>
                </w:p>
                <w:p w:rsidR="00C4223C" w:rsidRPr="005C69FF" w:rsidRDefault="005C69FF" w:rsidP="005C69F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9DB672A" wp14:editId="2C3BF8E6">
                        <wp:extent cx="2428875" cy="1733238"/>
                        <wp:effectExtent l="0" t="0" r="0" b="635"/>
                        <wp:docPr id="5" name="Рисунок 5" descr="http://www.admkumertau.ru/images/news/657/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dmkumertau.ru/images/news/657/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06" cy="1756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Макетная таблица компании"/>
                  </w:tblPr>
                  <w:tblGrid>
                    <w:gridCol w:w="1221"/>
                    <w:gridCol w:w="2354"/>
                  </w:tblGrid>
                  <w:tr w:rsidR="00307EC9" w:rsidTr="00F83409">
                    <w:tc>
                      <w:tcPr>
                        <w:tcW w:w="1220" w:type="dxa"/>
                        <w:vAlign w:val="center"/>
                      </w:tcPr>
                      <w:p w:rsidR="00307EC9" w:rsidRPr="001947E7" w:rsidRDefault="00A25BB9" w:rsidP="001947E7">
                        <w:pPr>
                          <w:pStyle w:val="af0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5B928F2" wp14:editId="0B64B4AB">
                              <wp:extent cx="762000" cy="762000"/>
                              <wp:effectExtent l="0" t="0" r="0" b="0"/>
                              <wp:docPr id="18" name="Рисунок 18" descr="Ð¡ÑÐµÐ¼Ð° Ð´Ð»Ñ Ð²ÑÑÐ¸Ð²Ð°Ð½Ð¸Ñ Ð±Ð¸ÑÐµÑÐ¾Ð¼ &quot;ÐÐ¾Ð»Ð¾ÑÐ°Ñ ÑÑÐ±ÐºÐ°&quot;, 12Ñ10 ÑÐ¼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Ð¡ÑÐµÐ¼Ð° Ð´Ð»Ñ Ð²ÑÑÐ¸Ð²Ð°Ð½Ð¸Ñ Ð±Ð¸ÑÐµÑÐ¾Ð¼ &quot;ÐÐ¾Ð»Ð¾ÑÐ°Ñ ÑÑÐ±ÐºÐ°&quot;, 12Ñ10 ÑÐ¼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</w:tcPr>
                      <w:sdt>
                        <w:sdtPr>
                          <w:alias w:val="Введите название компании:"/>
                          <w:tag w:val="Введите название компании:"/>
                          <w:id w:val="-1839532679"/>
                          <w:placeholder>
                            <w:docPart w:val="71195815329A4A20B97C2C41F2B77FF6"/>
                          </w:placeholder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15:appearance w15:val="hidden"/>
                          <w:text/>
                        </w:sdtPr>
                        <w:sdtEndPr/>
                        <w:sdtContent>
                          <w:p w:rsidR="00307EC9" w:rsidRDefault="00C4223C">
                            <w:pPr>
                              <w:pStyle w:val="a9"/>
                            </w:pPr>
                            <w:r>
                              <w:t xml:space="preserve">  УГОЛОК   ГРАЖДАНСКОЙ ЗАЩИТЫ</w:t>
                            </w:r>
                          </w:p>
                        </w:sdtContent>
                      </w:sdt>
                      <w:p w:rsidR="00307EC9" w:rsidRDefault="00A25BB9" w:rsidP="006534FD">
                        <w:pPr>
                          <w:pStyle w:val="affffff0"/>
                        </w:pPr>
                        <w:r>
                          <w:t>г</w:t>
                        </w:r>
                        <w:r w:rsidR="006534FD">
                          <w:t>. Верхняя Салда</w:t>
                        </w:r>
                      </w:p>
                      <w:p w:rsidR="006534FD" w:rsidRDefault="006534FD" w:rsidP="006534FD">
                        <w:pPr>
                          <w:pStyle w:val="affffff0"/>
                        </w:pPr>
                        <w:r>
                          <w:t>МАДОУ «Детский сад №5 «Золотая рыбка»</w:t>
                        </w:r>
                      </w:p>
                    </w:tc>
                  </w:tr>
                </w:tbl>
                <w:p w:rsidR="00307EC9" w:rsidRDefault="00307EC9"/>
              </w:tc>
            </w:tr>
          </w:tbl>
          <w:p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>
              <w:trPr>
                <w:trHeight w:hRule="exact" w:val="5760"/>
              </w:trPr>
              <w:tc>
                <w:tcPr>
                  <w:tcW w:w="5000" w:type="pct"/>
                </w:tcPr>
                <w:p w:rsidR="00307EC9" w:rsidRDefault="00B73BDA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173B50D" wp14:editId="3EF57EA7">
                        <wp:extent cx="2447290" cy="3761190"/>
                        <wp:effectExtent l="0" t="0" r="0" b="0"/>
                        <wp:docPr id="42" name="Рисунок 42" descr="https://im0-tub-ru.yandex.net/i?id=7e37f2f5618694371e93287e176dc2e4&amp;n=13&amp;exp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0-tub-ru.yandex.net/i?id=7e37f2f5618694371e93287e176dc2e4&amp;n=13&amp;exp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9108" cy="3902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960A60">
              <w:trPr>
                <w:trHeight w:hRule="exact" w:val="360"/>
              </w:trPr>
              <w:tc>
                <w:tcPr>
                  <w:tcW w:w="5000" w:type="pct"/>
                </w:tcPr>
                <w:p w:rsidR="00307EC9" w:rsidRDefault="00307EC9"/>
              </w:tc>
            </w:tr>
            <w:tr w:rsidR="00307EC9" w:rsidTr="00960A60">
              <w:trPr>
                <w:trHeight w:hRule="exact" w:val="3240"/>
              </w:trPr>
              <w:sdt>
                <w:sdtPr>
                  <w:rPr>
                    <w:b/>
                    <w:bCs/>
                    <w:caps/>
                    <w:color w:val="FFFFFF" w:themeColor="background1"/>
                    <w:sz w:val="36"/>
                    <w:szCs w:val="36"/>
                  </w:rPr>
                  <w:alias w:val="Введите название компании:"/>
                  <w:tag w:val="Введите название компании:"/>
                  <w:id w:val="-2083982577"/>
                  <w:placeholder>
                    <w:docPart w:val="2529E333F3914AF0B9FC8512E7F5909D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:rsidR="00307EC9" w:rsidRPr="004C6729" w:rsidRDefault="00562DC7" w:rsidP="00C4223C">
                      <w:pPr>
                        <w:jc w:val="center"/>
                      </w:pPr>
                      <w:r w:rsidRPr="000C1222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C4223C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0C1222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УГОЛОК </w:t>
                      </w:r>
                      <w:r w:rsidR="00C4223C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 w:rsidRPr="000C1222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ГРАЖДАНСКОЙ ЗАЩИТЫ</w:t>
                      </w:r>
                    </w:p>
                  </w:tc>
                </w:sdtContent>
              </w:sdt>
            </w:tr>
            <w:tr w:rsidR="00307EC9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:rsidR="00307EC9" w:rsidRPr="004C6729" w:rsidRDefault="00562DC7" w:rsidP="004C6729">
                  <w:pPr>
                    <w:pStyle w:val="a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Порядок действий населения при выбросе хлора и аммиака</w:t>
                  </w:r>
                </w:p>
              </w:tc>
            </w:tr>
          </w:tbl>
          <w:p w:rsidR="00307EC9" w:rsidRDefault="00307EC9"/>
        </w:tc>
      </w:tr>
      <w:tr w:rsidR="00307EC9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0C1222" w:rsidRPr="000C1222" w:rsidRDefault="000C1222" w:rsidP="0027337D">
            <w:pPr>
              <w:spacing w:line="240" w:lineRule="auto"/>
              <w:jc w:val="both"/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lastRenderedPageBreak/>
              <w:t xml:space="preserve">ВЫБРОС </w:t>
            </w:r>
            <w:r w:rsidR="0027337D"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t>АММИАКА</w:t>
            </w:r>
          </w:p>
          <w:p w:rsidR="000C1222" w:rsidRPr="0027337D" w:rsidRDefault="000C1222" w:rsidP="0027337D">
            <w:pPr>
              <w:spacing w:line="240" w:lineRule="auto"/>
              <w:jc w:val="both"/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</w:pPr>
            <w:r w:rsidRPr="0027337D"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  <w:t>Вы находитесь дома</w:t>
            </w:r>
          </w:p>
          <w:p w:rsidR="000C1222" w:rsidRDefault="000C1222" w:rsidP="0027337D">
            <w:pPr>
              <w:pStyle w:val="affff4"/>
              <w:numPr>
                <w:ilvl w:val="0"/>
                <w:numId w:val="18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Наденьте противогаз или повязку, смоченную 2% раствором уксусной или лимонной кислоты</w:t>
            </w:r>
          </w:p>
          <w:p w:rsidR="000C1222" w:rsidRDefault="000C1222" w:rsidP="0027337D">
            <w:pPr>
              <w:pStyle w:val="affff4"/>
              <w:numPr>
                <w:ilvl w:val="0"/>
                <w:numId w:val="18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Закройте окна, форточки, двери, дымоходы, вентиляционные отверстия, проведите гермитизацию квартиры</w:t>
            </w:r>
          </w:p>
          <w:p w:rsidR="000C1222" w:rsidRDefault="000C1222" w:rsidP="0027337D">
            <w:pPr>
              <w:pStyle w:val="affff4"/>
              <w:numPr>
                <w:ilvl w:val="0"/>
                <w:numId w:val="18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Отключите электроприборы, перекройте газ</w:t>
            </w:r>
          </w:p>
          <w:p w:rsidR="0027337D" w:rsidRDefault="0027337D" w:rsidP="0027337D">
            <w:pPr>
              <w:pStyle w:val="affff4"/>
              <w:numPr>
                <w:ilvl w:val="0"/>
                <w:numId w:val="18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 xml:space="preserve">Периодически орошайте воздух водой </w:t>
            </w:r>
          </w:p>
          <w:p w:rsidR="0027337D" w:rsidRDefault="0027337D" w:rsidP="0027337D">
            <w:pPr>
              <w:pStyle w:val="affff4"/>
              <w:numPr>
                <w:ilvl w:val="0"/>
                <w:numId w:val="18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При появлении стойкого запаха аммиака покиньте помещение</w:t>
            </w:r>
          </w:p>
          <w:p w:rsidR="0027337D" w:rsidRPr="0027337D" w:rsidRDefault="0027337D" w:rsidP="0027337D">
            <w:pPr>
              <w:spacing w:line="240" w:lineRule="auto"/>
              <w:jc w:val="both"/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</w:pPr>
            <w:r w:rsidRPr="0027337D"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  <w:t>Вы находитесь на улице</w:t>
            </w:r>
          </w:p>
          <w:p w:rsidR="0027337D" w:rsidRDefault="0027337D" w:rsidP="0027337D">
            <w:pPr>
              <w:pStyle w:val="affff4"/>
              <w:numPr>
                <w:ilvl w:val="0"/>
                <w:numId w:val="19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Уясните, где произошла авария и направление распратранения зараженного воздуха</w:t>
            </w:r>
          </w:p>
          <w:p w:rsidR="0027337D" w:rsidRDefault="0027337D" w:rsidP="0027337D">
            <w:pPr>
              <w:pStyle w:val="affff4"/>
              <w:numPr>
                <w:ilvl w:val="0"/>
                <w:numId w:val="19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Наденьте повязку или приложите платокок, смоченный водой</w:t>
            </w:r>
          </w:p>
          <w:p w:rsidR="003830A4" w:rsidRPr="009177C4" w:rsidRDefault="003830A4" w:rsidP="0027337D">
            <w:pPr>
              <w:spacing w:after="0"/>
              <w:jc w:val="both"/>
              <w:rPr>
                <w:sz w:val="24"/>
                <w:szCs w:val="24"/>
              </w:rPr>
            </w:pPr>
          </w:p>
          <w:p w:rsidR="00074A4A" w:rsidRDefault="00074A4A" w:rsidP="0027337D">
            <w:pPr>
              <w:spacing w:after="0"/>
              <w:jc w:val="both"/>
            </w:pPr>
          </w:p>
          <w:p w:rsidR="00074A4A" w:rsidRDefault="00074A4A" w:rsidP="0027337D">
            <w:pPr>
              <w:spacing w:after="0"/>
              <w:jc w:val="both"/>
            </w:pPr>
          </w:p>
          <w:p w:rsidR="00074A4A" w:rsidRDefault="00074A4A" w:rsidP="0027337D">
            <w:pPr>
              <w:spacing w:after="0"/>
              <w:jc w:val="both"/>
            </w:pPr>
          </w:p>
          <w:p w:rsidR="00307EC9" w:rsidRDefault="00307EC9" w:rsidP="0027337D">
            <w:pPr>
              <w:spacing w:after="0" w:line="276" w:lineRule="auto"/>
              <w:jc w:val="both"/>
              <w:rPr>
                <w:rStyle w:val="10"/>
                <w:rFonts w:asciiTheme="minorHAnsi" w:hAnsiTheme="minorHAnsi"/>
                <w:bCs w:val="0"/>
                <w:i/>
                <w:color w:val="352F25" w:themeColor="text2"/>
                <w:sz w:val="24"/>
              </w:rPr>
            </w:pPr>
          </w:p>
          <w:p w:rsidR="0027337D" w:rsidRPr="007014C5" w:rsidRDefault="0027337D" w:rsidP="0027337D">
            <w:pPr>
              <w:spacing w:after="0" w:line="276" w:lineRule="auto"/>
              <w:jc w:val="both"/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8F43E5" w:rsidRDefault="0027337D" w:rsidP="002C6E18">
            <w:pPr>
              <w:pStyle w:val="affff4"/>
              <w:numPr>
                <w:ilvl w:val="0"/>
                <w:numId w:val="20"/>
              </w:numPr>
              <w:spacing w:line="240" w:lineRule="auto"/>
              <w:ind w:left="390" w:hanging="390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lastRenderedPageBreak/>
              <w:t xml:space="preserve">При возможности укройтесь в ближайшем защитном сооружении, либо </w:t>
            </w:r>
            <w:r w:rsidRPr="0027337D"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t>спуститесь на нижние этажи здания</w:t>
            </w:r>
            <w:r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t xml:space="preserve">, </w:t>
            </w:r>
            <w:r w:rsidRPr="0027337D"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либо выходите из зоны заражения, двигаясь</w:t>
            </w:r>
            <w:r w:rsidR="008F43E5"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 xml:space="preserve"> перпендикулярно </w:t>
            </w:r>
            <w:r w:rsidRPr="0027337D"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направлению ветра</w:t>
            </w:r>
          </w:p>
          <w:p w:rsidR="008F43E5" w:rsidRDefault="008F43E5" w:rsidP="008F43E5">
            <w:pPr>
              <w:spacing w:line="240" w:lineRule="auto"/>
              <w:jc w:val="both"/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</w:pPr>
            <w:r w:rsidRPr="008F43E5"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t>ВЫБРОС ХЛОРА</w:t>
            </w:r>
          </w:p>
          <w:p w:rsidR="008F43E5" w:rsidRDefault="008F43E5" w:rsidP="008F43E5">
            <w:pPr>
              <w:spacing w:line="240" w:lineRule="auto"/>
              <w:jc w:val="both"/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</w:pPr>
            <w:r w:rsidRPr="008F43E5"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  <w:t>Вы находитесь дома</w:t>
            </w:r>
          </w:p>
          <w:p w:rsidR="008F43E5" w:rsidRPr="008F43E5" w:rsidRDefault="008F43E5" w:rsidP="008F43E5">
            <w:pPr>
              <w:pStyle w:val="affff4"/>
              <w:numPr>
                <w:ilvl w:val="0"/>
                <w:numId w:val="20"/>
              </w:numPr>
              <w:spacing w:line="240" w:lineRule="auto"/>
              <w:ind w:left="390"/>
              <w:jc w:val="both"/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</w:pPr>
            <w:r w:rsidRPr="008F43E5"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Наденьте противогаз или повязку, смоченную 2% р</w:t>
            </w: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аствором питьевой соды или воды</w:t>
            </w:r>
          </w:p>
          <w:p w:rsidR="008F43E5" w:rsidRDefault="008F43E5" w:rsidP="008F43E5">
            <w:pPr>
              <w:pStyle w:val="affff4"/>
              <w:numPr>
                <w:ilvl w:val="0"/>
                <w:numId w:val="20"/>
              </w:numPr>
              <w:spacing w:line="240" w:lineRule="auto"/>
              <w:ind w:left="390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Закройте окна, форточки, двери, дымоходы, вентиляционные отверстия, проведите гермитизацию квартиры</w:t>
            </w:r>
          </w:p>
          <w:p w:rsidR="008F43E5" w:rsidRPr="008F43E5" w:rsidRDefault="008F43E5" w:rsidP="008F43E5">
            <w:pPr>
              <w:pStyle w:val="affff4"/>
              <w:numPr>
                <w:ilvl w:val="0"/>
                <w:numId w:val="20"/>
              </w:numPr>
              <w:spacing w:line="240" w:lineRule="auto"/>
              <w:ind w:left="390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 w:rsidRPr="008F43E5"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Отключите электроприборы, перекройте газ</w:t>
            </w:r>
          </w:p>
          <w:p w:rsidR="008F43E5" w:rsidRDefault="008F43E5" w:rsidP="008F43E5">
            <w:pPr>
              <w:pStyle w:val="affff4"/>
              <w:spacing w:line="240" w:lineRule="auto"/>
              <w:ind w:left="172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</w:p>
          <w:p w:rsidR="008F43E5" w:rsidRPr="008F43E5" w:rsidRDefault="008F43E5" w:rsidP="008F43E5">
            <w:pPr>
              <w:pStyle w:val="affff4"/>
              <w:spacing w:line="240" w:lineRule="auto"/>
              <w:ind w:left="172"/>
              <w:jc w:val="both"/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</w:pPr>
            <w:r w:rsidRPr="008F43E5"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  <w:t>Вы находитесь на улице</w:t>
            </w:r>
          </w:p>
          <w:p w:rsidR="008F43E5" w:rsidRDefault="008F43E5" w:rsidP="008F43E5">
            <w:pPr>
              <w:pStyle w:val="affff4"/>
              <w:numPr>
                <w:ilvl w:val="0"/>
                <w:numId w:val="19"/>
              </w:numPr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Уясните, где произошла авария и направление распратранения зараженного воздуха</w:t>
            </w:r>
          </w:p>
          <w:p w:rsidR="008F43E5" w:rsidRPr="008F43E5" w:rsidRDefault="008F43E5" w:rsidP="008F43E5">
            <w:pPr>
              <w:pStyle w:val="affff4"/>
              <w:spacing w:line="240" w:lineRule="auto"/>
              <w:ind w:left="390"/>
              <w:jc w:val="both"/>
              <w:rPr>
                <w:rFonts w:ascii="Cambria" w:hAnsi="Cambria" w:cs="Cambria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307EC9" w:rsidRPr="000D7D15" w:rsidRDefault="00307EC9" w:rsidP="0027337D">
            <w:pPr>
              <w:pStyle w:val="af0"/>
              <w:spacing w:line="276" w:lineRule="auto"/>
              <w:ind w:left="-177" w:firstLine="177"/>
              <w:jc w:val="both"/>
              <w:rPr>
                <w:b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:rsidR="002C6E18" w:rsidRDefault="002C6E18" w:rsidP="00802695">
            <w:pPr>
              <w:pStyle w:val="affff4"/>
              <w:numPr>
                <w:ilvl w:val="0"/>
                <w:numId w:val="19"/>
              </w:numPr>
              <w:spacing w:line="276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lastRenderedPageBreak/>
              <w:t>Наденьте повязку или приложите платокок, смоченный водой</w:t>
            </w:r>
          </w:p>
          <w:p w:rsidR="002C6E18" w:rsidRDefault="002C6E18" w:rsidP="00802695">
            <w:pPr>
              <w:pStyle w:val="affff4"/>
              <w:numPr>
                <w:ilvl w:val="0"/>
                <w:numId w:val="19"/>
              </w:numPr>
              <w:spacing w:line="276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 xml:space="preserve">При возможности укройтесь в ближайшем защитном сооружении, либо </w:t>
            </w:r>
            <w:r w:rsidRPr="002C6E18"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t>поднимитесь</w:t>
            </w: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 xml:space="preserve"> </w:t>
            </w:r>
            <w:r w:rsidRPr="002C6E18"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  <w:t>на верхние этажи высотных зданий,</w:t>
            </w: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 xml:space="preserve"> либо </w:t>
            </w:r>
            <w:r w:rsidRPr="0027337D"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выходите из зоны заражения, двигаясь</w:t>
            </w:r>
            <w:r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 xml:space="preserve"> перпендикулярно </w:t>
            </w:r>
            <w:r w:rsidRPr="0027337D"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  <w:t>направлению ветра</w:t>
            </w:r>
          </w:p>
          <w:p w:rsidR="002C6E18" w:rsidRPr="00802695" w:rsidRDefault="00802695" w:rsidP="008026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02695">
              <w:rPr>
                <w:b/>
                <w:i/>
                <w:sz w:val="28"/>
                <w:szCs w:val="28"/>
              </w:rPr>
              <w:t>Вы находитесь на рабочем месте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02695" w:rsidRPr="00802695" w:rsidRDefault="00802695" w:rsidP="00802695">
            <w:pPr>
              <w:pStyle w:val="affff4"/>
              <w:numPr>
                <w:ilvl w:val="0"/>
                <w:numId w:val="23"/>
              </w:numPr>
              <w:ind w:left="482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Наденьте средство индивидуальной защиты или ватно-марлевую повязку, смоченную в 2% растворе соды или воды (при выбросе хлора); в 2% растворе уксусной или лимонной кислоты (при выбросе аммиака)</w:t>
            </w:r>
          </w:p>
          <w:p w:rsidR="00802695" w:rsidRPr="00802695" w:rsidRDefault="00802695" w:rsidP="00802695">
            <w:pPr>
              <w:pStyle w:val="affff4"/>
              <w:numPr>
                <w:ilvl w:val="0"/>
                <w:numId w:val="23"/>
              </w:numPr>
              <w:ind w:left="482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Действуйте по указанию органа ГО и ЧС (руководителя) организации </w:t>
            </w:r>
          </w:p>
        </w:tc>
      </w:tr>
      <w:tr w:rsidR="00802695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802695" w:rsidRDefault="00802695" w:rsidP="0027337D">
            <w:pPr>
              <w:spacing w:line="240" w:lineRule="auto"/>
              <w:jc w:val="both"/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802695" w:rsidRDefault="00802695" w:rsidP="00802695">
            <w:pPr>
              <w:pStyle w:val="affff4"/>
              <w:spacing w:line="240" w:lineRule="auto"/>
              <w:ind w:left="390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:rsidR="00802695" w:rsidRDefault="00802695" w:rsidP="00802695">
            <w:pPr>
              <w:pStyle w:val="affff4"/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</w:p>
        </w:tc>
      </w:tr>
      <w:tr w:rsidR="00802695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802695" w:rsidRDefault="00802695" w:rsidP="0027337D">
            <w:pPr>
              <w:spacing w:line="240" w:lineRule="auto"/>
              <w:jc w:val="both"/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</w:pPr>
          </w:p>
          <w:p w:rsidR="00802695" w:rsidRDefault="00802695" w:rsidP="0027337D">
            <w:pPr>
              <w:spacing w:line="240" w:lineRule="auto"/>
              <w:jc w:val="both"/>
              <w:rPr>
                <w:rFonts w:ascii="Cambria" w:hAnsi="Cambria" w:cs="Cambria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802695" w:rsidRDefault="00802695" w:rsidP="00802695">
            <w:pPr>
              <w:pStyle w:val="affff4"/>
              <w:spacing w:line="240" w:lineRule="auto"/>
              <w:ind w:left="390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:rsidR="00802695" w:rsidRDefault="00802695" w:rsidP="00802695">
            <w:pPr>
              <w:pStyle w:val="affff4"/>
              <w:spacing w:line="240" w:lineRule="auto"/>
              <w:ind w:left="426"/>
              <w:jc w:val="both"/>
              <w:rPr>
                <w:rFonts w:ascii="Cambria" w:hAnsi="Cambria" w:cs="Cambria"/>
                <w:noProof/>
                <w:sz w:val="28"/>
                <w:szCs w:val="28"/>
                <w:lang w:eastAsia="ru-RU"/>
              </w:rPr>
            </w:pPr>
          </w:p>
        </w:tc>
      </w:tr>
    </w:tbl>
    <w:p w:rsidR="009915C8" w:rsidRPr="00A54BDD" w:rsidRDefault="009915C8" w:rsidP="002C6E18">
      <w:pPr>
        <w:pStyle w:val="af0"/>
        <w:jc w:val="both"/>
        <w:rPr>
          <w:b/>
        </w:rPr>
      </w:pPr>
    </w:p>
    <w:sectPr w:rsidR="009915C8" w:rsidRPr="00A54BDD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62" w:rsidRDefault="00271162" w:rsidP="00BF6AFD">
      <w:pPr>
        <w:spacing w:after="0" w:line="240" w:lineRule="auto"/>
      </w:pPr>
      <w:r>
        <w:separator/>
      </w:r>
    </w:p>
  </w:endnote>
  <w:endnote w:type="continuationSeparator" w:id="0">
    <w:p w:rsidR="00271162" w:rsidRDefault="00271162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62" w:rsidRDefault="00271162" w:rsidP="00BF6AFD">
      <w:pPr>
        <w:spacing w:after="0" w:line="240" w:lineRule="auto"/>
      </w:pPr>
      <w:r>
        <w:separator/>
      </w:r>
    </w:p>
  </w:footnote>
  <w:footnote w:type="continuationSeparator" w:id="0">
    <w:p w:rsidR="00271162" w:rsidRDefault="00271162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2A5F2C"/>
    <w:multiLevelType w:val="hybridMultilevel"/>
    <w:tmpl w:val="539A9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437E"/>
    <w:multiLevelType w:val="hybridMultilevel"/>
    <w:tmpl w:val="F6F478B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68C57A6"/>
    <w:multiLevelType w:val="hybridMultilevel"/>
    <w:tmpl w:val="94A8886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4B567784"/>
    <w:multiLevelType w:val="hybridMultilevel"/>
    <w:tmpl w:val="875A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F014C"/>
    <w:multiLevelType w:val="hybridMultilevel"/>
    <w:tmpl w:val="C2B2D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31287"/>
    <w:multiLevelType w:val="hybridMultilevel"/>
    <w:tmpl w:val="1186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04E4F"/>
    <w:multiLevelType w:val="hybridMultilevel"/>
    <w:tmpl w:val="16F0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15DCA"/>
    <w:multiLevelType w:val="hybridMultilevel"/>
    <w:tmpl w:val="C44C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83787"/>
    <w:multiLevelType w:val="hybridMultilevel"/>
    <w:tmpl w:val="D1E03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15"/>
  </w:num>
  <w:num w:numId="18">
    <w:abstractNumId w:val="18"/>
  </w:num>
  <w:num w:numId="19">
    <w:abstractNumId w:val="16"/>
  </w:num>
  <w:num w:numId="20">
    <w:abstractNumId w:val="17"/>
  </w:num>
  <w:num w:numId="21">
    <w:abstractNumId w:val="13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ED"/>
    <w:rsid w:val="00074A4A"/>
    <w:rsid w:val="000C1222"/>
    <w:rsid w:val="000D7D15"/>
    <w:rsid w:val="001372C8"/>
    <w:rsid w:val="001947E7"/>
    <w:rsid w:val="001D0847"/>
    <w:rsid w:val="00227118"/>
    <w:rsid w:val="00271162"/>
    <w:rsid w:val="0027337D"/>
    <w:rsid w:val="002C6E18"/>
    <w:rsid w:val="00307EC9"/>
    <w:rsid w:val="00365EBB"/>
    <w:rsid w:val="003830A4"/>
    <w:rsid w:val="00383BA0"/>
    <w:rsid w:val="003B391D"/>
    <w:rsid w:val="003D7613"/>
    <w:rsid w:val="0041315D"/>
    <w:rsid w:val="00422379"/>
    <w:rsid w:val="0048634A"/>
    <w:rsid w:val="004963B9"/>
    <w:rsid w:val="004C6729"/>
    <w:rsid w:val="005259A3"/>
    <w:rsid w:val="005473B9"/>
    <w:rsid w:val="0056054A"/>
    <w:rsid w:val="00562DC7"/>
    <w:rsid w:val="00571D35"/>
    <w:rsid w:val="005B648E"/>
    <w:rsid w:val="005C69FF"/>
    <w:rsid w:val="005E5178"/>
    <w:rsid w:val="0063311A"/>
    <w:rsid w:val="0064136C"/>
    <w:rsid w:val="006534FD"/>
    <w:rsid w:val="0068396D"/>
    <w:rsid w:val="006A2E06"/>
    <w:rsid w:val="007014C5"/>
    <w:rsid w:val="00760C35"/>
    <w:rsid w:val="007647EF"/>
    <w:rsid w:val="007E3C3A"/>
    <w:rsid w:val="00802695"/>
    <w:rsid w:val="00863617"/>
    <w:rsid w:val="0089383F"/>
    <w:rsid w:val="0089764D"/>
    <w:rsid w:val="008B000B"/>
    <w:rsid w:val="008F43E5"/>
    <w:rsid w:val="009177C4"/>
    <w:rsid w:val="00960A60"/>
    <w:rsid w:val="009915C8"/>
    <w:rsid w:val="009F3198"/>
    <w:rsid w:val="00A17419"/>
    <w:rsid w:val="00A25BB9"/>
    <w:rsid w:val="00A54316"/>
    <w:rsid w:val="00A54BDD"/>
    <w:rsid w:val="00A769D1"/>
    <w:rsid w:val="00A85868"/>
    <w:rsid w:val="00A95BFB"/>
    <w:rsid w:val="00AB72BA"/>
    <w:rsid w:val="00AD7341"/>
    <w:rsid w:val="00B16D26"/>
    <w:rsid w:val="00B73BDA"/>
    <w:rsid w:val="00BE4F5E"/>
    <w:rsid w:val="00BF6AFD"/>
    <w:rsid w:val="00C4223C"/>
    <w:rsid w:val="00C476E1"/>
    <w:rsid w:val="00C764ED"/>
    <w:rsid w:val="00CD1DEA"/>
    <w:rsid w:val="00D27440"/>
    <w:rsid w:val="00D32497"/>
    <w:rsid w:val="00D731B1"/>
    <w:rsid w:val="00D76E73"/>
    <w:rsid w:val="00DB5D32"/>
    <w:rsid w:val="00EB2808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9BC7B"/>
  <w15:chartTrackingRefBased/>
  <w15:docId w15:val="{6B5206AE-7161-4D70-8743-66EDBB7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Заголовок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195815329A4A20B97C2C41F2B77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43252E-A7A9-4007-BDCD-2B8AA40790F9}"/>
      </w:docPartPr>
      <w:docPartBody>
        <w:p w:rsidR="00F365CB" w:rsidRDefault="00A448A9">
          <w:pPr>
            <w:pStyle w:val="71195815329A4A20B97C2C41F2B77FF6"/>
          </w:pPr>
          <w:r>
            <w:rPr>
              <w:lang w:bidi="ru-RU"/>
            </w:rPr>
            <w:t>Название компании</w:t>
          </w:r>
        </w:p>
      </w:docPartBody>
    </w:docPart>
    <w:docPart>
      <w:docPartPr>
        <w:name w:val="2529E333F3914AF0B9FC8512E7F59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83D4-A233-40D0-A786-B12C2954E513}"/>
      </w:docPartPr>
      <w:docPartBody>
        <w:p w:rsidR="00F365CB" w:rsidRDefault="00A448A9">
          <w:pPr>
            <w:pStyle w:val="2529E333F3914AF0B9FC8512E7F5909D"/>
          </w:pPr>
          <w:r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A9"/>
    <w:rsid w:val="00A448A9"/>
    <w:rsid w:val="00C45C93"/>
    <w:rsid w:val="00D7093F"/>
    <w:rsid w:val="00F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7AF7A654EE6C4A449B24B203FAB075FE">
    <w:name w:val="7AF7A654EE6C4A449B24B203FAB075FE"/>
  </w:style>
  <w:style w:type="paragraph" w:customStyle="1" w:styleId="C516800AC1EF4FABA51DE794D2F40665">
    <w:name w:val="C516800AC1EF4FABA51DE794D2F40665"/>
  </w:style>
  <w:style w:type="paragraph" w:customStyle="1" w:styleId="13FBC1750F43454EACF2E9431C77A981">
    <w:name w:val="13FBC1750F43454EACF2E9431C77A981"/>
  </w:style>
  <w:style w:type="paragraph" w:styleId="a">
    <w:name w:val="List Bullet"/>
    <w:basedOn w:val="a0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B7F738A4F32641668E5AAB9ADF5FB7D5">
    <w:name w:val="B7F738A4F32641668E5AAB9ADF5FB7D5"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973CF81BC1334FD2BAF49959841E2B7B">
    <w:name w:val="973CF81BC1334FD2BAF49959841E2B7B"/>
  </w:style>
  <w:style w:type="paragraph" w:customStyle="1" w:styleId="AC774719277445D2964379BD70CBAF90">
    <w:name w:val="AC774719277445D2964379BD70CBAF90"/>
  </w:style>
  <w:style w:type="paragraph" w:customStyle="1" w:styleId="64023EA8DB1D4E63B3E74FFBF3BBC7AB">
    <w:name w:val="64023EA8DB1D4E63B3E74FFBF3BBC7AB"/>
  </w:style>
  <w:style w:type="paragraph" w:customStyle="1" w:styleId="10FD3E91B8FB415DA06A33C23F682072">
    <w:name w:val="10FD3E91B8FB415DA06A33C23F682072"/>
  </w:style>
  <w:style w:type="paragraph" w:customStyle="1" w:styleId="25AAFBDB45B54CB2825332D1C37F14AF">
    <w:name w:val="25AAFBDB45B54CB2825332D1C37F14AF"/>
  </w:style>
  <w:style w:type="paragraph" w:customStyle="1" w:styleId="0FA07F16BC2343088ED0C5BCE5ABC237">
    <w:name w:val="0FA07F16BC2343088ED0C5BCE5ABC237"/>
  </w:style>
  <w:style w:type="paragraph" w:customStyle="1" w:styleId="6CC887AFBAB846BCBE2A2D9E1FEE812E">
    <w:name w:val="6CC887AFBAB846BCBE2A2D9E1FEE812E"/>
  </w:style>
  <w:style w:type="paragraph" w:customStyle="1" w:styleId="71195815329A4A20B97C2C41F2B77FF6">
    <w:name w:val="71195815329A4A20B97C2C41F2B77FF6"/>
  </w:style>
  <w:style w:type="paragraph" w:customStyle="1" w:styleId="3F29FA0D7B8C481286F6FEA074B6E753">
    <w:name w:val="3F29FA0D7B8C481286F6FEA074B6E753"/>
  </w:style>
  <w:style w:type="paragraph" w:customStyle="1" w:styleId="2529E333F3914AF0B9FC8512E7F5909D">
    <w:name w:val="2529E333F3914AF0B9FC8512E7F5909D"/>
  </w:style>
  <w:style w:type="paragraph" w:customStyle="1" w:styleId="A9324954C6E24CC5A4E576E28F702AA5">
    <w:name w:val="A9324954C6E24CC5A4E576E28F702AA5"/>
  </w:style>
  <w:style w:type="paragraph" w:customStyle="1" w:styleId="086EEF7A1D8049BBB1214975EAC573A8">
    <w:name w:val="086EEF7A1D8049BBB1214975EAC573A8"/>
  </w:style>
  <w:style w:type="paragraph" w:customStyle="1" w:styleId="7F519BD3534C401F8A2386B622EDA071">
    <w:name w:val="7F519BD3534C401F8A2386B622EDA071"/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E225D73AECBD4664B244F7DC445A5732">
    <w:name w:val="E225D73AECBD4664B244F7DC445A5732"/>
  </w:style>
  <w:style w:type="paragraph" w:customStyle="1" w:styleId="6E8A129C2E6B4F2BA0F8A53AC7F2FA7C">
    <w:name w:val="6E8A129C2E6B4F2BA0F8A53AC7F2FA7C"/>
  </w:style>
  <w:style w:type="paragraph" w:customStyle="1" w:styleId="22615CABA4C94BC7A49D5EA5D2FD722C">
    <w:name w:val="22615CABA4C94BC7A49D5EA5D2FD722C"/>
  </w:style>
  <w:style w:type="paragraph" w:customStyle="1" w:styleId="878A5D5E79FE4DD3950CA7D4E1DA4314">
    <w:name w:val="878A5D5E79FE4DD3950CA7D4E1DA4314"/>
  </w:style>
  <w:style w:type="paragraph" w:customStyle="1" w:styleId="A24B64E21C494CC8A6F1E6C05D68C5AE">
    <w:name w:val="A24B64E21C494CC8A6F1E6C05D68C5AE"/>
  </w:style>
  <w:style w:type="paragraph" w:customStyle="1" w:styleId="8D140A7FCA3745CAAC0D6FBB905353A5">
    <w:name w:val="8D140A7FCA3745CAAC0D6FBB905353A5"/>
  </w:style>
  <w:style w:type="paragraph" w:customStyle="1" w:styleId="3056034C54B84F6F91DC35A7CAB6D3E7">
    <w:name w:val="3056034C54B84F6F91DC35A7CAB6D3E7"/>
  </w:style>
  <w:style w:type="paragraph" w:customStyle="1" w:styleId="97F1B4A2ECFF4C5F963BA133ECD6ACB1">
    <w:name w:val="97F1B4A2ECFF4C5F963BA133ECD6ACB1"/>
  </w:style>
  <w:style w:type="paragraph" w:customStyle="1" w:styleId="30B2A4B101354651848C8BFDE68ED709">
    <w:name w:val="30B2A4B101354651848C8BFDE68ED709"/>
  </w:style>
  <w:style w:type="paragraph" w:customStyle="1" w:styleId="E2A6C868E49E4727956D2AA158ECA2DD">
    <w:name w:val="E2A6C868E49E4727956D2AA158ECA2DD"/>
  </w:style>
  <w:style w:type="paragraph" w:customStyle="1" w:styleId="151E2DB097414BADB7CA53A73636BDB5">
    <w:name w:val="151E2DB097414BADB7CA53A73636BDB5"/>
  </w:style>
  <w:style w:type="paragraph" w:customStyle="1" w:styleId="C4D8069AE955455182E849BA4A9D32CE">
    <w:name w:val="C4D8069AE955455182E849BA4A9D3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325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keywords>УГОЛОК   ГРАЖДАНСКОЙ ЗАЩИТЫ</cp:keywords>
  <cp:lastModifiedBy>777</cp:lastModifiedBy>
  <cp:revision>14</cp:revision>
  <cp:lastPrinted>2018-10-22T06:00:00Z</cp:lastPrinted>
  <dcterms:created xsi:type="dcterms:W3CDTF">2018-10-22T04:53:00Z</dcterms:created>
  <dcterms:modified xsi:type="dcterms:W3CDTF">2018-10-22T12:06:00Z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